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D3224" w14:textId="28B82676" w:rsidR="008670B8" w:rsidRDefault="008670B8" w:rsidP="008670B8">
      <w:pPr>
        <w:spacing w:after="0" w:line="360" w:lineRule="auto"/>
        <w:jc w:val="both"/>
        <w:rPr>
          <w:rFonts w:ascii="Garamond" w:hAnsi="Garamond"/>
          <w:sz w:val="24"/>
          <w:szCs w:val="24"/>
        </w:rPr>
      </w:pPr>
      <w:r>
        <w:rPr>
          <w:rFonts w:ascii="Garamond" w:hAnsi="Garamond"/>
          <w:sz w:val="24"/>
          <w:szCs w:val="24"/>
        </w:rPr>
        <w:t>Le Syndicat des Eaux de l’Aube (SDDEA) a pour objet une gestion intégrée et durable du cycle de l’eau sur un périmètre de 481 communes. Ses 3</w:t>
      </w:r>
      <w:r w:rsidR="00053934">
        <w:rPr>
          <w:rFonts w:ascii="Garamond" w:hAnsi="Garamond"/>
          <w:sz w:val="24"/>
          <w:szCs w:val="24"/>
        </w:rPr>
        <w:t>41</w:t>
      </w:r>
      <w:r>
        <w:rPr>
          <w:rFonts w:ascii="Garamond" w:hAnsi="Garamond"/>
          <w:sz w:val="24"/>
          <w:szCs w:val="24"/>
        </w:rPr>
        <w:t xml:space="preserve"> collaborateurs travaillent au quotidien sur plus de 4 000 km de réseaux d’eau potable, 1000 ouvrages, </w:t>
      </w:r>
      <w:r w:rsidR="00E115C5">
        <w:rPr>
          <w:rFonts w:ascii="Garamond" w:hAnsi="Garamond"/>
          <w:sz w:val="24"/>
          <w:szCs w:val="24"/>
        </w:rPr>
        <w:t>32</w:t>
      </w:r>
      <w:r>
        <w:rPr>
          <w:rFonts w:ascii="Garamond" w:hAnsi="Garamond"/>
          <w:sz w:val="24"/>
          <w:szCs w:val="24"/>
        </w:rPr>
        <w:t xml:space="preserve"> stations d’épuration et </w:t>
      </w:r>
      <w:r w:rsidR="00D168EF">
        <w:rPr>
          <w:rFonts w:ascii="Garamond" w:hAnsi="Garamond"/>
          <w:sz w:val="24"/>
          <w:szCs w:val="24"/>
        </w:rPr>
        <w:t>1 85</w:t>
      </w:r>
      <w:r>
        <w:rPr>
          <w:rFonts w:ascii="Garamond" w:hAnsi="Garamond"/>
          <w:sz w:val="24"/>
          <w:szCs w:val="24"/>
        </w:rPr>
        <w:t>0 km de cours d’eau. Son siège, situé à Troyes, et ses 8 agences assurent un maillage cohérent au plus près des territoires.</w:t>
      </w:r>
    </w:p>
    <w:p w14:paraId="28B966E5" w14:textId="77777777" w:rsidR="008670B8" w:rsidRDefault="008670B8" w:rsidP="008670B8">
      <w:pPr>
        <w:spacing w:after="0" w:line="360" w:lineRule="auto"/>
        <w:jc w:val="both"/>
        <w:rPr>
          <w:rFonts w:ascii="Garamond" w:hAnsi="Garamond"/>
          <w:sz w:val="24"/>
          <w:szCs w:val="24"/>
        </w:rPr>
      </w:pPr>
      <w:r>
        <w:rPr>
          <w:rFonts w:ascii="Garamond" w:hAnsi="Garamond"/>
          <w:sz w:val="24"/>
          <w:szCs w:val="24"/>
        </w:rPr>
        <w:t>Le SDDEA ancre sa stratégie sur une gouvernance locale forte, gage d’efficacité sur le terrain, ainsi que sur une action globale intégrée permettant l’anticipation d’enjeux comme le changement climatique.</w:t>
      </w:r>
    </w:p>
    <w:p w14:paraId="6BAD3488" w14:textId="77777777" w:rsidR="008670B8" w:rsidRDefault="008670B8" w:rsidP="008670B8">
      <w:pPr>
        <w:spacing w:after="0" w:line="360" w:lineRule="auto"/>
        <w:jc w:val="both"/>
        <w:rPr>
          <w:rFonts w:ascii="Garamond" w:hAnsi="Garamond"/>
          <w:sz w:val="24"/>
          <w:szCs w:val="24"/>
        </w:rPr>
      </w:pPr>
      <w:r>
        <w:rPr>
          <w:rFonts w:ascii="Garamond" w:hAnsi="Garamond"/>
          <w:sz w:val="24"/>
          <w:szCs w:val="24"/>
        </w:rPr>
        <w:t>La consolidation du modèle de gouvernance, la réussite des transferts de compétence, la poursuite de la professionnalisation des services et de leur transversalité, le développement des systèmes d’information, constituent les principaux axes de structuration. Dans ce contexte, la Régie du SDDEA recrute un(e) :</w:t>
      </w:r>
    </w:p>
    <w:p w14:paraId="57939EC8" w14:textId="77777777" w:rsidR="00835964" w:rsidRPr="00B904F8" w:rsidRDefault="00835964" w:rsidP="00835964">
      <w:pPr>
        <w:spacing w:after="0" w:line="360" w:lineRule="auto"/>
        <w:jc w:val="both"/>
        <w:rPr>
          <w:rFonts w:ascii="Garamond" w:hAnsi="Garamond"/>
          <w:sz w:val="24"/>
          <w:szCs w:val="24"/>
        </w:rPr>
      </w:pPr>
    </w:p>
    <w:p w14:paraId="57939EC9" w14:textId="75787BBF" w:rsidR="00245059" w:rsidRPr="00B904F8" w:rsidRDefault="009A6815" w:rsidP="00AC2724">
      <w:pPr>
        <w:spacing w:after="0" w:line="360" w:lineRule="auto"/>
        <w:jc w:val="center"/>
        <w:rPr>
          <w:rFonts w:ascii="Garamond" w:hAnsi="Garamond"/>
          <w:sz w:val="24"/>
          <w:szCs w:val="24"/>
        </w:rPr>
      </w:pPr>
      <w:r>
        <w:rPr>
          <w:rFonts w:ascii="Garamond" w:hAnsi="Garamond"/>
          <w:b/>
          <w:bCs/>
          <w:sz w:val="24"/>
          <w:szCs w:val="24"/>
        </w:rPr>
        <w:t>TECHNICIEN</w:t>
      </w:r>
      <w:r w:rsidR="00567015">
        <w:rPr>
          <w:rFonts w:ascii="Garamond" w:hAnsi="Garamond"/>
          <w:b/>
          <w:bCs/>
          <w:sz w:val="24"/>
          <w:szCs w:val="24"/>
        </w:rPr>
        <w:t xml:space="preserve"> </w:t>
      </w:r>
      <w:r w:rsidR="00F05574">
        <w:rPr>
          <w:rFonts w:ascii="Garamond" w:hAnsi="Garamond"/>
          <w:b/>
          <w:bCs/>
          <w:sz w:val="24"/>
          <w:szCs w:val="24"/>
        </w:rPr>
        <w:t xml:space="preserve">OUVRAGES </w:t>
      </w:r>
      <w:r w:rsidR="00567015">
        <w:rPr>
          <w:rFonts w:ascii="Garamond" w:hAnsi="Garamond"/>
          <w:b/>
          <w:bCs/>
          <w:sz w:val="24"/>
          <w:szCs w:val="24"/>
        </w:rPr>
        <w:t xml:space="preserve">ASSAINISSEMENT </w:t>
      </w:r>
      <w:r w:rsidR="000A5E49">
        <w:rPr>
          <w:rFonts w:ascii="Garamond" w:hAnsi="Garamond"/>
          <w:b/>
          <w:bCs/>
          <w:sz w:val="24"/>
          <w:szCs w:val="24"/>
        </w:rPr>
        <w:t>(</w:t>
      </w:r>
      <w:r w:rsidR="00AC2724" w:rsidRPr="00B904F8">
        <w:rPr>
          <w:rFonts w:ascii="Garamond" w:hAnsi="Garamond"/>
          <w:b/>
          <w:bCs/>
          <w:sz w:val="24"/>
          <w:szCs w:val="24"/>
        </w:rPr>
        <w:t>H/F)</w:t>
      </w:r>
    </w:p>
    <w:p w14:paraId="57939ECA" w14:textId="5B6A7284" w:rsidR="00906C3C" w:rsidRPr="00B904F8" w:rsidRDefault="00AC11AE" w:rsidP="00AC2724">
      <w:pPr>
        <w:spacing w:after="0" w:line="360" w:lineRule="auto"/>
        <w:jc w:val="center"/>
        <w:rPr>
          <w:rFonts w:ascii="Garamond" w:eastAsia="Times New Roman" w:hAnsi="Garamond" w:cs="Arial"/>
          <w:color w:val="000000"/>
          <w:sz w:val="24"/>
          <w:szCs w:val="24"/>
          <w:lang w:eastAsia="fr-FR"/>
        </w:rPr>
      </w:pPr>
      <w:r w:rsidRPr="00B904F8">
        <w:rPr>
          <w:rFonts w:ascii="Garamond" w:hAnsi="Garamond"/>
          <w:sz w:val="24"/>
          <w:szCs w:val="24"/>
        </w:rPr>
        <w:t>Poste en CDI</w:t>
      </w:r>
      <w:r w:rsidR="00245059" w:rsidRPr="00B904F8">
        <w:rPr>
          <w:rFonts w:ascii="Garamond" w:hAnsi="Garamond"/>
          <w:sz w:val="24"/>
          <w:szCs w:val="24"/>
        </w:rPr>
        <w:t xml:space="preserve"> - basé à </w:t>
      </w:r>
      <w:r w:rsidR="00E7502D">
        <w:rPr>
          <w:rFonts w:ascii="Garamond" w:hAnsi="Garamond"/>
          <w:sz w:val="24"/>
          <w:szCs w:val="24"/>
        </w:rPr>
        <w:t xml:space="preserve">La </w:t>
      </w:r>
      <w:proofErr w:type="gramStart"/>
      <w:r w:rsidR="00E7502D">
        <w:rPr>
          <w:rFonts w:ascii="Garamond" w:hAnsi="Garamond"/>
          <w:sz w:val="24"/>
          <w:szCs w:val="24"/>
        </w:rPr>
        <w:t>Chapelle</w:t>
      </w:r>
      <w:proofErr w:type="gramEnd"/>
      <w:r w:rsidR="00E7502D">
        <w:rPr>
          <w:rFonts w:ascii="Garamond" w:hAnsi="Garamond"/>
          <w:sz w:val="24"/>
          <w:szCs w:val="24"/>
        </w:rPr>
        <w:t xml:space="preserve"> Saint Luc</w:t>
      </w:r>
      <w:r w:rsidR="00AC2724" w:rsidRPr="00B904F8">
        <w:rPr>
          <w:rFonts w:ascii="Garamond" w:hAnsi="Garamond"/>
          <w:sz w:val="24"/>
          <w:szCs w:val="24"/>
        </w:rPr>
        <w:t xml:space="preserve"> </w:t>
      </w:r>
      <w:r w:rsidR="00245059" w:rsidRPr="00B904F8">
        <w:rPr>
          <w:rFonts w:ascii="Garamond" w:hAnsi="Garamond"/>
          <w:sz w:val="24"/>
          <w:szCs w:val="24"/>
        </w:rPr>
        <w:t>(10)</w:t>
      </w:r>
    </w:p>
    <w:p w14:paraId="57939ECB" w14:textId="77777777" w:rsidR="00906C3C" w:rsidRPr="00B904F8" w:rsidRDefault="00906C3C" w:rsidP="00AC2724">
      <w:pPr>
        <w:spacing w:after="0" w:line="360" w:lineRule="auto"/>
        <w:jc w:val="both"/>
        <w:rPr>
          <w:rFonts w:ascii="Garamond" w:hAnsi="Garamond"/>
          <w:sz w:val="24"/>
          <w:szCs w:val="24"/>
        </w:rPr>
      </w:pPr>
    </w:p>
    <w:p w14:paraId="4D842243" w14:textId="201DFF69" w:rsidR="00164E00" w:rsidRDefault="00906C3C" w:rsidP="00A04A50">
      <w:pPr>
        <w:spacing w:after="0" w:line="360" w:lineRule="auto"/>
        <w:jc w:val="both"/>
        <w:rPr>
          <w:rFonts w:ascii="Garamond" w:hAnsi="Garamond"/>
          <w:sz w:val="24"/>
          <w:szCs w:val="24"/>
        </w:rPr>
      </w:pPr>
      <w:r w:rsidRPr="00B904F8">
        <w:rPr>
          <w:rFonts w:ascii="Garamond" w:hAnsi="Garamond"/>
          <w:sz w:val="24"/>
          <w:szCs w:val="24"/>
        </w:rPr>
        <w:t xml:space="preserve">Rattaché au </w:t>
      </w:r>
      <w:r w:rsidR="005F6142">
        <w:rPr>
          <w:rFonts w:ascii="Garamond" w:hAnsi="Garamond"/>
          <w:sz w:val="24"/>
          <w:szCs w:val="24"/>
        </w:rPr>
        <w:t>chef de service</w:t>
      </w:r>
      <w:r w:rsidR="009A6815">
        <w:rPr>
          <w:rFonts w:ascii="Garamond" w:hAnsi="Garamond"/>
          <w:sz w:val="24"/>
          <w:szCs w:val="24"/>
        </w:rPr>
        <w:t xml:space="preserve"> et après une formation terrain</w:t>
      </w:r>
      <w:r w:rsidR="008E1372">
        <w:rPr>
          <w:rFonts w:ascii="Garamond" w:hAnsi="Garamond"/>
          <w:sz w:val="24"/>
          <w:szCs w:val="24"/>
        </w:rPr>
        <w:t xml:space="preserve">, vous </w:t>
      </w:r>
      <w:r w:rsidR="009A6815">
        <w:rPr>
          <w:rFonts w:ascii="Garamond" w:hAnsi="Garamond"/>
          <w:sz w:val="24"/>
          <w:szCs w:val="24"/>
        </w:rPr>
        <w:t xml:space="preserve">aurez la charge </w:t>
      </w:r>
      <w:r w:rsidR="005F6142">
        <w:rPr>
          <w:rFonts w:ascii="Garamond" w:hAnsi="Garamond"/>
          <w:sz w:val="24"/>
          <w:szCs w:val="24"/>
        </w:rPr>
        <w:t>du suivi de l’entretien des Stations de Traitements des Eaux Usées (STEU) et des Stations de Relèvements des Eaux Usées ainsi que des ouvrages en assainissement pluvial.</w:t>
      </w:r>
      <w:r w:rsidR="008E1372">
        <w:rPr>
          <w:rFonts w:ascii="Garamond" w:hAnsi="Garamond"/>
          <w:sz w:val="24"/>
          <w:szCs w:val="24"/>
        </w:rPr>
        <w:t xml:space="preserve"> </w:t>
      </w:r>
      <w:r w:rsidR="00CD7472">
        <w:rPr>
          <w:rFonts w:ascii="Garamond" w:hAnsi="Garamond"/>
          <w:sz w:val="24"/>
          <w:szCs w:val="24"/>
        </w:rPr>
        <w:t>Vos missions sont</w:t>
      </w:r>
      <w:r w:rsidR="007A0AFC">
        <w:rPr>
          <w:rFonts w:ascii="Garamond" w:hAnsi="Garamond"/>
          <w:sz w:val="24"/>
          <w:szCs w:val="24"/>
        </w:rPr>
        <w:t xml:space="preserve"> de</w:t>
      </w:r>
      <w:r w:rsidR="00CD7472">
        <w:rPr>
          <w:rFonts w:ascii="Garamond" w:hAnsi="Garamond"/>
          <w:sz w:val="24"/>
          <w:szCs w:val="24"/>
        </w:rPr>
        <w:t> :</w:t>
      </w:r>
    </w:p>
    <w:p w14:paraId="37A41FFB" w14:textId="33486C2B" w:rsidR="000258F1" w:rsidRDefault="000258F1" w:rsidP="00020B0A">
      <w:pPr>
        <w:pStyle w:val="Paragraphedeliste"/>
        <w:numPr>
          <w:ilvl w:val="0"/>
          <w:numId w:val="6"/>
        </w:numPr>
        <w:spacing w:line="360" w:lineRule="auto"/>
        <w:jc w:val="both"/>
        <w:rPr>
          <w:rFonts w:ascii="Garamond" w:hAnsi="Garamond"/>
        </w:rPr>
      </w:pPr>
      <w:r>
        <w:rPr>
          <w:rFonts w:ascii="Garamond" w:hAnsi="Garamond"/>
        </w:rPr>
        <w:t>Assurer le bon déroulement des opérations permettant l’épuration de l’eau et le traitement des boues</w:t>
      </w:r>
    </w:p>
    <w:p w14:paraId="7C6A7CF7" w14:textId="72ED1230" w:rsidR="000258F1" w:rsidRDefault="000258F1" w:rsidP="00020B0A">
      <w:pPr>
        <w:pStyle w:val="Paragraphedeliste"/>
        <w:numPr>
          <w:ilvl w:val="0"/>
          <w:numId w:val="6"/>
        </w:numPr>
        <w:spacing w:line="360" w:lineRule="auto"/>
        <w:jc w:val="both"/>
        <w:rPr>
          <w:rFonts w:ascii="Garamond" w:hAnsi="Garamond"/>
        </w:rPr>
      </w:pPr>
      <w:r>
        <w:rPr>
          <w:rFonts w:ascii="Garamond" w:hAnsi="Garamond"/>
        </w:rPr>
        <w:t>Veiller au bon fonctionnement des installations ainsi qu’à la propreté, au nettoyage et à l’entretien des installations, en réalisant les réglages et mesures correctives ainsi que les bilans débits/pollutions sur 24H</w:t>
      </w:r>
    </w:p>
    <w:p w14:paraId="63B290D8" w14:textId="77777777" w:rsidR="000258F1" w:rsidRDefault="000258F1" w:rsidP="00020B0A">
      <w:pPr>
        <w:pStyle w:val="Paragraphedeliste"/>
        <w:numPr>
          <w:ilvl w:val="0"/>
          <w:numId w:val="6"/>
        </w:numPr>
        <w:spacing w:line="360" w:lineRule="auto"/>
        <w:jc w:val="both"/>
        <w:rPr>
          <w:rFonts w:ascii="Garamond" w:hAnsi="Garamond"/>
        </w:rPr>
      </w:pPr>
      <w:r>
        <w:rPr>
          <w:rFonts w:ascii="Garamond" w:hAnsi="Garamond"/>
        </w:rPr>
        <w:t xml:space="preserve">Réaliser les premiers diagnostics de pannes électriques, hydrauliques ou électromécaniques, ou de dysfonctionnement d’automatisme sur les équipements de STEU ou SREU </w:t>
      </w:r>
    </w:p>
    <w:p w14:paraId="0BDFB1C1" w14:textId="2B6E31FD" w:rsidR="000258F1" w:rsidRDefault="000258F1" w:rsidP="00020B0A">
      <w:pPr>
        <w:pStyle w:val="Paragraphedeliste"/>
        <w:numPr>
          <w:ilvl w:val="0"/>
          <w:numId w:val="6"/>
        </w:numPr>
        <w:spacing w:line="360" w:lineRule="auto"/>
        <w:jc w:val="both"/>
        <w:rPr>
          <w:rFonts w:ascii="Garamond" w:hAnsi="Garamond"/>
        </w:rPr>
      </w:pPr>
      <w:r>
        <w:rPr>
          <w:rFonts w:ascii="Garamond" w:hAnsi="Garamond"/>
        </w:rPr>
        <w:t>Assurer les petits travaux de dépannage et de réparation</w:t>
      </w:r>
    </w:p>
    <w:p w14:paraId="3D807986" w14:textId="7DD34780" w:rsidR="000258F1" w:rsidRDefault="000258F1" w:rsidP="00020B0A">
      <w:pPr>
        <w:pStyle w:val="Paragraphedeliste"/>
        <w:numPr>
          <w:ilvl w:val="0"/>
          <w:numId w:val="6"/>
        </w:numPr>
        <w:spacing w:line="360" w:lineRule="auto"/>
        <w:jc w:val="both"/>
        <w:rPr>
          <w:rFonts w:ascii="Garamond" w:hAnsi="Garamond"/>
        </w:rPr>
      </w:pPr>
      <w:r>
        <w:rPr>
          <w:rFonts w:ascii="Garamond" w:hAnsi="Garamond"/>
        </w:rPr>
        <w:t>Tenir à jour les fiches de vie des équipements et les carnets de bord des ouvrages (consignations des visites sur site, des actions, des pannes, tenue des rapports d’interventions, etc..)</w:t>
      </w:r>
    </w:p>
    <w:p w14:paraId="1D64E94A" w14:textId="44EA6D37" w:rsidR="00020B0A" w:rsidRDefault="000258F1" w:rsidP="00020B0A">
      <w:pPr>
        <w:pStyle w:val="Paragraphedeliste"/>
        <w:numPr>
          <w:ilvl w:val="0"/>
          <w:numId w:val="6"/>
        </w:numPr>
        <w:spacing w:line="360" w:lineRule="auto"/>
        <w:jc w:val="both"/>
        <w:rPr>
          <w:rFonts w:ascii="Garamond" w:hAnsi="Garamond"/>
        </w:rPr>
      </w:pPr>
      <w:r>
        <w:rPr>
          <w:rFonts w:ascii="Garamond" w:hAnsi="Garamond"/>
        </w:rPr>
        <w:t>Assister le technicien de maintenance dans la réalisation</w:t>
      </w:r>
      <w:r w:rsidR="006537DB">
        <w:rPr>
          <w:rFonts w:ascii="Garamond" w:hAnsi="Garamond"/>
        </w:rPr>
        <w:t xml:space="preserve"> des contrôles périodiques des ouvrages sur son secteur</w:t>
      </w:r>
    </w:p>
    <w:p w14:paraId="706CB503" w14:textId="36C11A9F" w:rsidR="006537DB" w:rsidRDefault="006537DB" w:rsidP="00020B0A">
      <w:pPr>
        <w:pStyle w:val="Paragraphedeliste"/>
        <w:numPr>
          <w:ilvl w:val="0"/>
          <w:numId w:val="6"/>
        </w:numPr>
        <w:spacing w:line="360" w:lineRule="auto"/>
        <w:jc w:val="both"/>
        <w:rPr>
          <w:rFonts w:ascii="Garamond" w:hAnsi="Garamond"/>
        </w:rPr>
      </w:pPr>
      <w:r>
        <w:rPr>
          <w:rFonts w:ascii="Garamond" w:hAnsi="Garamond"/>
        </w:rPr>
        <w:t>Contribuer à la rédaction des rapports et des bilans sur le fonctionnement des ouvrages</w:t>
      </w:r>
    </w:p>
    <w:p w14:paraId="292709A6" w14:textId="396947C8" w:rsidR="006537DB" w:rsidRPr="00020B0A" w:rsidRDefault="006537DB" w:rsidP="00020B0A">
      <w:pPr>
        <w:pStyle w:val="Paragraphedeliste"/>
        <w:numPr>
          <w:ilvl w:val="0"/>
          <w:numId w:val="6"/>
        </w:numPr>
        <w:spacing w:line="360" w:lineRule="auto"/>
        <w:jc w:val="both"/>
        <w:rPr>
          <w:rFonts w:ascii="Garamond" w:hAnsi="Garamond"/>
        </w:rPr>
      </w:pPr>
      <w:r>
        <w:rPr>
          <w:rFonts w:ascii="Garamond" w:hAnsi="Garamond"/>
        </w:rPr>
        <w:t xml:space="preserve">Participer </w:t>
      </w:r>
      <w:r w:rsidR="005F50A6">
        <w:rPr>
          <w:rFonts w:ascii="Garamond" w:hAnsi="Garamond"/>
        </w:rPr>
        <w:t>à la planification annuelle</w:t>
      </w:r>
      <w:r>
        <w:rPr>
          <w:rFonts w:ascii="Garamond" w:hAnsi="Garamond"/>
        </w:rPr>
        <w:t xml:space="preserve"> de maintenance préventive selon les contrats et conventions passées avec les services publics d’assainissement</w:t>
      </w:r>
    </w:p>
    <w:p w14:paraId="6517BB67" w14:textId="3F8FA0F6" w:rsidR="00020B0A" w:rsidRPr="00020B0A" w:rsidRDefault="00020B0A" w:rsidP="00020B0A">
      <w:pPr>
        <w:spacing w:line="360" w:lineRule="auto"/>
        <w:ind w:left="360"/>
        <w:jc w:val="both"/>
        <w:rPr>
          <w:rFonts w:ascii="Garamond" w:hAnsi="Garamond"/>
        </w:rPr>
      </w:pPr>
    </w:p>
    <w:p w14:paraId="14E91F5A" w14:textId="77777777" w:rsidR="00020B0A" w:rsidRPr="00020B0A" w:rsidRDefault="00020B0A" w:rsidP="00020B0A">
      <w:pPr>
        <w:spacing w:line="360" w:lineRule="auto"/>
        <w:jc w:val="both"/>
        <w:rPr>
          <w:rFonts w:ascii="Garamond" w:hAnsi="Garamond"/>
        </w:rPr>
      </w:pPr>
    </w:p>
    <w:p w14:paraId="57939ED2" w14:textId="7EB7340C" w:rsidR="00835964" w:rsidRPr="00B904F8" w:rsidRDefault="00A979AD" w:rsidP="00655AFB">
      <w:pPr>
        <w:spacing w:after="0" w:line="360" w:lineRule="auto"/>
        <w:jc w:val="both"/>
        <w:rPr>
          <w:rStyle w:val="apple-style-span"/>
          <w:rFonts w:ascii="Garamond" w:hAnsi="Garamond" w:cs="Helvetica"/>
          <w:sz w:val="24"/>
          <w:szCs w:val="24"/>
        </w:rPr>
      </w:pPr>
      <w:r w:rsidRPr="00B904F8">
        <w:rPr>
          <w:rStyle w:val="apple-style-span"/>
          <w:rFonts w:ascii="Garamond" w:hAnsi="Garamond" w:cs="Helvetica"/>
          <w:sz w:val="24"/>
          <w:szCs w:val="24"/>
        </w:rPr>
        <w:t xml:space="preserve">De formation </w:t>
      </w:r>
      <w:r w:rsidR="009A6815">
        <w:rPr>
          <w:rStyle w:val="apple-style-span"/>
          <w:rFonts w:ascii="Garamond" w:hAnsi="Garamond" w:cs="Helvetica"/>
          <w:sz w:val="24"/>
          <w:szCs w:val="24"/>
        </w:rPr>
        <w:t>technique (</w:t>
      </w:r>
      <w:r w:rsidR="00680736">
        <w:rPr>
          <w:rStyle w:val="apple-style-span"/>
          <w:rFonts w:ascii="Garamond" w:hAnsi="Garamond" w:cs="Helvetica"/>
          <w:sz w:val="24"/>
          <w:szCs w:val="24"/>
        </w:rPr>
        <w:t xml:space="preserve">électrotechnique, </w:t>
      </w:r>
      <w:r w:rsidR="009A6815">
        <w:rPr>
          <w:rStyle w:val="apple-style-span"/>
          <w:rFonts w:ascii="Garamond" w:hAnsi="Garamond" w:cs="Helvetica"/>
          <w:sz w:val="24"/>
          <w:szCs w:val="24"/>
        </w:rPr>
        <w:t>maintenance</w:t>
      </w:r>
      <w:r w:rsidR="007306E5">
        <w:rPr>
          <w:rStyle w:val="apple-style-span"/>
          <w:rFonts w:ascii="Garamond" w:hAnsi="Garamond" w:cs="Helvetica"/>
          <w:sz w:val="24"/>
          <w:szCs w:val="24"/>
        </w:rPr>
        <w:t>, gestion de</w:t>
      </w:r>
      <w:r w:rsidR="00476B8D">
        <w:rPr>
          <w:rStyle w:val="apple-style-span"/>
          <w:rFonts w:ascii="Garamond" w:hAnsi="Garamond" w:cs="Helvetica"/>
          <w:sz w:val="24"/>
          <w:szCs w:val="24"/>
        </w:rPr>
        <w:t xml:space="preserve"> l’eau</w:t>
      </w:r>
      <w:r w:rsidR="009A6815">
        <w:rPr>
          <w:rStyle w:val="apple-style-span"/>
          <w:rFonts w:ascii="Garamond" w:hAnsi="Garamond" w:cs="Helvetica"/>
          <w:sz w:val="24"/>
          <w:szCs w:val="24"/>
        </w:rPr>
        <w:t xml:space="preserve"> ou équivalent),</w:t>
      </w:r>
      <w:r w:rsidR="00AC4E36">
        <w:rPr>
          <w:rStyle w:val="apple-style-span"/>
          <w:rFonts w:ascii="Garamond" w:hAnsi="Garamond" w:cs="Helvetica"/>
          <w:sz w:val="24"/>
          <w:szCs w:val="24"/>
        </w:rPr>
        <w:t xml:space="preserve"> </w:t>
      </w:r>
      <w:r w:rsidR="007306E5">
        <w:rPr>
          <w:rStyle w:val="apple-style-span"/>
          <w:rFonts w:ascii="Garamond" w:hAnsi="Garamond" w:cs="Helvetica"/>
          <w:sz w:val="24"/>
          <w:szCs w:val="24"/>
        </w:rPr>
        <w:t>expérimenté ou non</w:t>
      </w:r>
      <w:r w:rsidR="00476B8D">
        <w:rPr>
          <w:rStyle w:val="apple-style-span"/>
          <w:rFonts w:ascii="Garamond" w:hAnsi="Garamond" w:cs="Helvetica"/>
          <w:sz w:val="24"/>
          <w:szCs w:val="24"/>
        </w:rPr>
        <w:t xml:space="preserve">, </w:t>
      </w:r>
      <w:r w:rsidRPr="00B904F8">
        <w:rPr>
          <w:rStyle w:val="apple-style-span"/>
          <w:rFonts w:ascii="Garamond" w:hAnsi="Garamond" w:cs="Helvetica"/>
          <w:sz w:val="24"/>
          <w:szCs w:val="24"/>
        </w:rPr>
        <w:t xml:space="preserve">vous </w:t>
      </w:r>
      <w:r w:rsidR="007E1505">
        <w:rPr>
          <w:rStyle w:val="apple-style-span"/>
          <w:rFonts w:ascii="Garamond" w:hAnsi="Garamond" w:cs="Helvetica"/>
          <w:sz w:val="24"/>
          <w:szCs w:val="24"/>
        </w:rPr>
        <w:t>aspirez à rejoindre le mon</w:t>
      </w:r>
      <w:r w:rsidR="009A6815">
        <w:rPr>
          <w:rStyle w:val="apple-style-span"/>
          <w:rFonts w:ascii="Garamond" w:hAnsi="Garamond" w:cs="Helvetica"/>
          <w:sz w:val="24"/>
          <w:szCs w:val="24"/>
        </w:rPr>
        <w:t>de de l’environnement, du traitement de l’eau et de l’assainissement</w:t>
      </w:r>
      <w:r w:rsidR="00CB4F11">
        <w:rPr>
          <w:rStyle w:val="apple-style-span"/>
          <w:rFonts w:ascii="Garamond" w:hAnsi="Garamond" w:cs="Helvetica"/>
          <w:sz w:val="24"/>
          <w:szCs w:val="24"/>
        </w:rPr>
        <w:t>.</w:t>
      </w:r>
      <w:r w:rsidR="00AC2BC7">
        <w:rPr>
          <w:rStyle w:val="apple-style-span"/>
          <w:rFonts w:ascii="Garamond" w:hAnsi="Garamond" w:cs="Helvetica"/>
          <w:sz w:val="24"/>
          <w:szCs w:val="24"/>
        </w:rPr>
        <w:t xml:space="preserve"> </w:t>
      </w:r>
      <w:r w:rsidR="007E1505">
        <w:rPr>
          <w:rStyle w:val="apple-style-span"/>
          <w:rFonts w:ascii="Garamond" w:hAnsi="Garamond" w:cs="Helvetica"/>
          <w:sz w:val="24"/>
          <w:szCs w:val="24"/>
        </w:rPr>
        <w:t xml:space="preserve">Des connaissances en électromécanique sont demandées. </w:t>
      </w:r>
      <w:r w:rsidR="00CA1868">
        <w:rPr>
          <w:rStyle w:val="apple-style-span"/>
          <w:rFonts w:ascii="Garamond" w:hAnsi="Garamond" w:cs="Helvetica"/>
          <w:sz w:val="24"/>
          <w:szCs w:val="24"/>
        </w:rPr>
        <w:t>Des déplacements sur le département de l’Aube sont à prévoir.</w:t>
      </w:r>
    </w:p>
    <w:p w14:paraId="57939ED3" w14:textId="77777777" w:rsidR="00A979AD" w:rsidRPr="00B904F8" w:rsidRDefault="00A979AD" w:rsidP="00655AFB">
      <w:pPr>
        <w:spacing w:after="0" w:line="360" w:lineRule="auto"/>
        <w:jc w:val="both"/>
        <w:rPr>
          <w:rStyle w:val="apple-style-span"/>
          <w:rFonts w:ascii="Garamond" w:hAnsi="Garamond" w:cs="Helvetica"/>
          <w:sz w:val="24"/>
          <w:szCs w:val="24"/>
        </w:rPr>
      </w:pPr>
    </w:p>
    <w:p w14:paraId="57939ED4" w14:textId="57B1E087" w:rsidR="00835964" w:rsidRPr="00B904F8" w:rsidRDefault="0004429B" w:rsidP="00655AFB">
      <w:pPr>
        <w:spacing w:after="0" w:line="360" w:lineRule="auto"/>
        <w:jc w:val="both"/>
        <w:rPr>
          <w:rStyle w:val="apple-style-span"/>
          <w:rFonts w:ascii="Garamond" w:hAnsi="Garamond" w:cs="Helvetica"/>
          <w:sz w:val="24"/>
          <w:szCs w:val="24"/>
        </w:rPr>
      </w:pPr>
      <w:r>
        <w:rPr>
          <w:rStyle w:val="apple-style-span"/>
          <w:rFonts w:ascii="Garamond" w:hAnsi="Garamond" w:cs="Helvetica"/>
          <w:sz w:val="24"/>
          <w:szCs w:val="24"/>
        </w:rPr>
        <w:t>Votre</w:t>
      </w:r>
      <w:r w:rsidR="006537DB">
        <w:rPr>
          <w:rStyle w:val="apple-style-span"/>
          <w:rFonts w:ascii="Garamond" w:hAnsi="Garamond" w:cs="Helvetica"/>
          <w:sz w:val="24"/>
          <w:szCs w:val="24"/>
        </w:rPr>
        <w:t xml:space="preserve"> autonomie</w:t>
      </w:r>
      <w:r w:rsidR="00CB4F11">
        <w:rPr>
          <w:rStyle w:val="apple-style-span"/>
          <w:rFonts w:ascii="Garamond" w:hAnsi="Garamond" w:cs="Helvetica"/>
          <w:sz w:val="24"/>
          <w:szCs w:val="24"/>
        </w:rPr>
        <w:t xml:space="preserve">, </w:t>
      </w:r>
      <w:r>
        <w:rPr>
          <w:rStyle w:val="apple-style-span"/>
          <w:rFonts w:ascii="Garamond" w:hAnsi="Garamond" w:cs="Helvetica"/>
          <w:sz w:val="24"/>
          <w:szCs w:val="24"/>
        </w:rPr>
        <w:t>votre rigueur et vo</w:t>
      </w:r>
      <w:r w:rsidR="00CB4F11">
        <w:rPr>
          <w:rStyle w:val="apple-style-span"/>
          <w:rFonts w:ascii="Garamond" w:hAnsi="Garamond" w:cs="Helvetica"/>
          <w:sz w:val="24"/>
          <w:szCs w:val="24"/>
        </w:rPr>
        <w:t>tre</w:t>
      </w:r>
      <w:r w:rsidR="00AC2BC7">
        <w:rPr>
          <w:rStyle w:val="apple-style-span"/>
          <w:rFonts w:ascii="Garamond" w:hAnsi="Garamond" w:cs="Helvetica"/>
          <w:sz w:val="24"/>
          <w:szCs w:val="24"/>
        </w:rPr>
        <w:t xml:space="preserve"> capacité à travailler en équipe</w:t>
      </w:r>
      <w:r w:rsidR="00CB4F11">
        <w:rPr>
          <w:rStyle w:val="apple-style-span"/>
          <w:rFonts w:ascii="Garamond" w:hAnsi="Garamond" w:cs="Helvetica"/>
          <w:sz w:val="24"/>
          <w:szCs w:val="24"/>
        </w:rPr>
        <w:t xml:space="preserve"> vous permettront de </w:t>
      </w:r>
      <w:r w:rsidR="00A979AD" w:rsidRPr="00B904F8">
        <w:rPr>
          <w:rStyle w:val="apple-style-span"/>
          <w:rFonts w:ascii="Garamond" w:hAnsi="Garamond" w:cs="Helvetica"/>
          <w:sz w:val="24"/>
          <w:szCs w:val="24"/>
        </w:rPr>
        <w:t xml:space="preserve">rejoindre </w:t>
      </w:r>
      <w:r w:rsidR="00BD7AFF" w:rsidRPr="00B904F8">
        <w:rPr>
          <w:rStyle w:val="apple-style-span"/>
          <w:rFonts w:ascii="Garamond" w:hAnsi="Garamond" w:cs="Helvetica"/>
          <w:sz w:val="24"/>
          <w:szCs w:val="24"/>
        </w:rPr>
        <w:t>cette institution qui place l’humain et l’environnement au cœur de sa stratégie.</w:t>
      </w:r>
      <w:r w:rsidR="00A979AD" w:rsidRPr="00B904F8">
        <w:rPr>
          <w:rStyle w:val="apple-style-span"/>
          <w:rFonts w:ascii="Garamond" w:hAnsi="Garamond" w:cs="Helvetica"/>
          <w:sz w:val="24"/>
          <w:szCs w:val="24"/>
        </w:rPr>
        <w:t xml:space="preserve"> </w:t>
      </w:r>
    </w:p>
    <w:p w14:paraId="57939ED5" w14:textId="77777777" w:rsidR="00835964" w:rsidRPr="00B904F8" w:rsidRDefault="00835964" w:rsidP="00655AFB">
      <w:pPr>
        <w:spacing w:after="0" w:line="360" w:lineRule="auto"/>
        <w:jc w:val="both"/>
        <w:rPr>
          <w:rStyle w:val="apple-style-span"/>
          <w:rFonts w:ascii="Garamond" w:hAnsi="Garamond" w:cs="Helvetica"/>
          <w:sz w:val="24"/>
          <w:szCs w:val="24"/>
        </w:rPr>
      </w:pPr>
    </w:p>
    <w:p w14:paraId="57939ED6" w14:textId="665144BF" w:rsidR="004E3408" w:rsidRPr="00B904F8" w:rsidRDefault="004E3408" w:rsidP="00655AFB">
      <w:pPr>
        <w:autoSpaceDE w:val="0"/>
        <w:autoSpaceDN w:val="0"/>
        <w:adjustRightInd w:val="0"/>
        <w:spacing w:after="0" w:line="360" w:lineRule="auto"/>
        <w:jc w:val="both"/>
        <w:rPr>
          <w:rStyle w:val="apple-style-span"/>
          <w:rFonts w:ascii="Garamond" w:hAnsi="Garamond" w:cs="Helvetica"/>
          <w:sz w:val="24"/>
          <w:szCs w:val="24"/>
        </w:rPr>
      </w:pPr>
      <w:r w:rsidRPr="00B904F8">
        <w:rPr>
          <w:rStyle w:val="apple-style-span"/>
          <w:rFonts w:ascii="Garamond" w:hAnsi="Garamond" w:cs="Helvetica"/>
          <w:sz w:val="24"/>
          <w:szCs w:val="24"/>
        </w:rPr>
        <w:t xml:space="preserve">Merci d’adresser votre candidature </w:t>
      </w:r>
      <w:r w:rsidR="00F96614">
        <w:rPr>
          <w:rStyle w:val="apple-style-span"/>
          <w:rFonts w:ascii="Garamond" w:hAnsi="Garamond" w:cs="Helvetica"/>
          <w:sz w:val="24"/>
          <w:szCs w:val="24"/>
        </w:rPr>
        <w:t>(C</w:t>
      </w:r>
      <w:r w:rsidRPr="00B904F8">
        <w:rPr>
          <w:rStyle w:val="apple-style-span"/>
          <w:rFonts w:ascii="Garamond" w:hAnsi="Garamond" w:cs="Helvetica"/>
          <w:sz w:val="24"/>
          <w:szCs w:val="24"/>
        </w:rPr>
        <w:t>V) sous référence ACS-</w:t>
      </w:r>
      <w:r w:rsidR="007E1505">
        <w:rPr>
          <w:rStyle w:val="apple-style-span"/>
          <w:rFonts w:ascii="Garamond" w:hAnsi="Garamond" w:cs="Helvetica"/>
          <w:sz w:val="24"/>
          <w:szCs w:val="24"/>
        </w:rPr>
        <w:t>T</w:t>
      </w:r>
      <w:r w:rsidR="0073258B">
        <w:rPr>
          <w:rStyle w:val="apple-style-span"/>
          <w:rFonts w:ascii="Garamond" w:hAnsi="Garamond" w:cs="Helvetica"/>
          <w:sz w:val="24"/>
          <w:szCs w:val="24"/>
        </w:rPr>
        <w:t>OA</w:t>
      </w:r>
      <w:r w:rsidR="00791FAE" w:rsidRPr="00B904F8">
        <w:rPr>
          <w:rStyle w:val="apple-style-span"/>
          <w:rFonts w:ascii="Garamond" w:hAnsi="Garamond" w:cs="Helvetica"/>
          <w:sz w:val="24"/>
          <w:szCs w:val="24"/>
        </w:rPr>
        <w:t xml:space="preserve"> </w:t>
      </w:r>
      <w:r w:rsidRPr="00B904F8">
        <w:rPr>
          <w:rStyle w:val="apple-style-span"/>
          <w:rFonts w:ascii="Garamond" w:hAnsi="Garamond" w:cs="Helvetica"/>
          <w:sz w:val="24"/>
          <w:szCs w:val="24"/>
        </w:rPr>
        <w:t>à notre conseil :</w:t>
      </w:r>
    </w:p>
    <w:p w14:paraId="57939ED7" w14:textId="77777777" w:rsidR="004E3408" w:rsidRPr="00B904F8" w:rsidRDefault="004E3408" w:rsidP="00655AFB">
      <w:pPr>
        <w:autoSpaceDE w:val="0"/>
        <w:autoSpaceDN w:val="0"/>
        <w:adjustRightInd w:val="0"/>
        <w:spacing w:after="0" w:line="360" w:lineRule="auto"/>
        <w:jc w:val="both"/>
        <w:rPr>
          <w:rStyle w:val="apple-style-span"/>
          <w:rFonts w:ascii="Garamond" w:hAnsi="Garamond" w:cs="Helvetica"/>
          <w:sz w:val="24"/>
          <w:szCs w:val="24"/>
        </w:rPr>
      </w:pPr>
      <w:r w:rsidRPr="00B904F8">
        <w:rPr>
          <w:rStyle w:val="apple-style-span"/>
          <w:rFonts w:ascii="Garamond" w:hAnsi="Garamond" w:cs="Helvetica"/>
          <w:sz w:val="24"/>
          <w:szCs w:val="24"/>
        </w:rPr>
        <w:t>ACCOMPAGNEMENT CONSEIL ET STRATEGIE (ACS)</w:t>
      </w:r>
    </w:p>
    <w:p w14:paraId="57939ED8" w14:textId="77777777" w:rsidR="004E3408" w:rsidRPr="00B904F8" w:rsidRDefault="004E3408" w:rsidP="00655AFB">
      <w:pPr>
        <w:autoSpaceDE w:val="0"/>
        <w:autoSpaceDN w:val="0"/>
        <w:adjustRightInd w:val="0"/>
        <w:spacing w:after="0" w:line="360" w:lineRule="auto"/>
        <w:jc w:val="both"/>
        <w:rPr>
          <w:rStyle w:val="apple-style-span"/>
          <w:rFonts w:ascii="Garamond" w:hAnsi="Garamond" w:cs="Helvetica"/>
          <w:sz w:val="24"/>
          <w:szCs w:val="24"/>
        </w:rPr>
      </w:pPr>
      <w:r w:rsidRPr="00B904F8">
        <w:rPr>
          <w:rStyle w:val="apple-style-span"/>
          <w:rFonts w:ascii="Garamond" w:hAnsi="Garamond" w:cs="Helvetica"/>
          <w:sz w:val="24"/>
          <w:szCs w:val="24"/>
        </w:rPr>
        <w:t>1 bis boulevard Danton</w:t>
      </w:r>
    </w:p>
    <w:p w14:paraId="57939EDA" w14:textId="26760894" w:rsidR="004E3408" w:rsidRPr="00B904F8" w:rsidRDefault="004E3408" w:rsidP="00655AFB">
      <w:pPr>
        <w:autoSpaceDE w:val="0"/>
        <w:autoSpaceDN w:val="0"/>
        <w:adjustRightInd w:val="0"/>
        <w:spacing w:after="0" w:line="360" w:lineRule="auto"/>
        <w:jc w:val="both"/>
        <w:rPr>
          <w:rStyle w:val="apple-style-span"/>
          <w:rFonts w:ascii="Garamond" w:hAnsi="Garamond" w:cs="Helvetica"/>
          <w:sz w:val="24"/>
          <w:szCs w:val="24"/>
        </w:rPr>
      </w:pPr>
      <w:r w:rsidRPr="00B904F8">
        <w:rPr>
          <w:rStyle w:val="apple-style-span"/>
          <w:rFonts w:ascii="Garamond" w:hAnsi="Garamond" w:cs="Helvetica"/>
          <w:sz w:val="24"/>
          <w:szCs w:val="24"/>
        </w:rPr>
        <w:t>10000 TROYES</w:t>
      </w:r>
      <w:r w:rsidR="00B904F8" w:rsidRPr="00B904F8">
        <w:rPr>
          <w:rStyle w:val="apple-style-span"/>
          <w:rFonts w:ascii="Garamond" w:hAnsi="Garamond" w:cs="Helvetica"/>
          <w:color w:val="2E74B5" w:themeColor="accent1" w:themeShade="BF"/>
          <w:sz w:val="24"/>
          <w:szCs w:val="24"/>
          <w:u w:val="single"/>
        </w:rPr>
        <w:t xml:space="preserve"> </w:t>
      </w:r>
    </w:p>
    <w:p w14:paraId="6F3C3E31" w14:textId="6926A83C" w:rsidR="00F46126" w:rsidRPr="007306E5" w:rsidRDefault="00804802" w:rsidP="00655AFB">
      <w:pPr>
        <w:spacing w:after="0" w:line="360" w:lineRule="auto"/>
        <w:jc w:val="both"/>
        <w:rPr>
          <w:rFonts w:ascii="Garamond" w:hAnsi="Garamond"/>
          <w:sz w:val="24"/>
          <w:szCs w:val="24"/>
        </w:rPr>
      </w:pPr>
      <w:hyperlink r:id="rId8" w:history="1">
        <w:r w:rsidR="00F46126" w:rsidRPr="007306E5">
          <w:rPr>
            <w:rStyle w:val="Lienhypertexte"/>
            <w:rFonts w:ascii="Garamond" w:hAnsi="Garamond"/>
            <w:sz w:val="24"/>
            <w:szCs w:val="24"/>
          </w:rPr>
          <w:t>ACS-techassainissement450@candidature.beetween.com</w:t>
        </w:r>
      </w:hyperlink>
    </w:p>
    <w:p w14:paraId="47491C70" w14:textId="77777777" w:rsidR="007306E5" w:rsidRDefault="007306E5" w:rsidP="00655AFB">
      <w:pPr>
        <w:spacing w:after="0" w:line="360" w:lineRule="auto"/>
        <w:jc w:val="both"/>
      </w:pPr>
    </w:p>
    <w:p w14:paraId="57939EDC" w14:textId="6CB823A4" w:rsidR="00AC2724" w:rsidRDefault="004E3408" w:rsidP="00655AFB">
      <w:pPr>
        <w:spacing w:after="0" w:line="360" w:lineRule="auto"/>
        <w:jc w:val="both"/>
        <w:rPr>
          <w:rStyle w:val="apple-style-span"/>
          <w:rFonts w:ascii="Garamond" w:hAnsi="Garamond" w:cs="Helvetica"/>
          <w:i/>
          <w:sz w:val="24"/>
          <w:szCs w:val="24"/>
        </w:rPr>
      </w:pPr>
      <w:r w:rsidRPr="00B904F8">
        <w:rPr>
          <w:rStyle w:val="apple-style-span"/>
          <w:rFonts w:ascii="Garamond" w:hAnsi="Garamond" w:cs="Helvetica"/>
          <w:i/>
          <w:sz w:val="24"/>
          <w:szCs w:val="24"/>
        </w:rPr>
        <w:t>Nous vous assurons de la confidentialité totale et du suivi de votre candidature.</w:t>
      </w:r>
    </w:p>
    <w:p w14:paraId="63945A2A" w14:textId="4D53D646" w:rsidR="00CA1868" w:rsidRDefault="00CA1868" w:rsidP="00655AFB">
      <w:pPr>
        <w:spacing w:after="0" w:line="360" w:lineRule="auto"/>
        <w:jc w:val="both"/>
        <w:rPr>
          <w:rStyle w:val="apple-style-span"/>
          <w:rFonts w:ascii="Garamond" w:hAnsi="Garamond" w:cs="Helvetica"/>
          <w:i/>
          <w:sz w:val="24"/>
          <w:szCs w:val="24"/>
        </w:rPr>
      </w:pPr>
    </w:p>
    <w:sectPr w:rsidR="00CA1868" w:rsidSect="0058579D">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E36A0"/>
    <w:multiLevelType w:val="hybridMultilevel"/>
    <w:tmpl w:val="CAA00740"/>
    <w:lvl w:ilvl="0" w:tplc="040C0003">
      <w:start w:val="1"/>
      <w:numFmt w:val="bullet"/>
      <w:lvlText w:val="o"/>
      <w:lvlJc w:val="left"/>
      <w:pPr>
        <w:tabs>
          <w:tab w:val="num" w:pos="1866"/>
        </w:tabs>
        <w:ind w:left="1866" w:hanging="360"/>
      </w:pPr>
      <w:rPr>
        <w:rFonts w:ascii="Courier New" w:hAnsi="Courier New" w:cs="Times New Roman" w:hint="default"/>
        <w:color w:val="auto"/>
        <w:sz w:val="24"/>
      </w:rPr>
    </w:lvl>
    <w:lvl w:ilvl="1" w:tplc="040C000F">
      <w:start w:val="1"/>
      <w:numFmt w:val="decimal"/>
      <w:lvlText w:val="%2."/>
      <w:lvlJc w:val="left"/>
      <w:pPr>
        <w:tabs>
          <w:tab w:val="num" w:pos="1440"/>
        </w:tabs>
        <w:ind w:left="1440" w:hanging="360"/>
      </w:p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BA0585"/>
    <w:multiLevelType w:val="hybridMultilevel"/>
    <w:tmpl w:val="EC0E6B66"/>
    <w:lvl w:ilvl="0" w:tplc="2C88A520">
      <w:start w:val="2"/>
      <w:numFmt w:val="bullet"/>
      <w:lvlText w:val=""/>
      <w:lvlJc w:val="left"/>
      <w:pPr>
        <w:tabs>
          <w:tab w:val="num" w:pos="1866"/>
        </w:tabs>
        <w:ind w:left="1866" w:hanging="360"/>
      </w:pPr>
      <w:rPr>
        <w:rFonts w:ascii="Wingdings" w:hAnsi="Wingdings" w:hint="default"/>
        <w:color w:val="auto"/>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436E76"/>
    <w:multiLevelType w:val="hybridMultilevel"/>
    <w:tmpl w:val="01683E2C"/>
    <w:lvl w:ilvl="0" w:tplc="184C7D08">
      <w:start w:val="6"/>
      <w:numFmt w:val="bullet"/>
      <w:lvlText w:val="-"/>
      <w:lvlJc w:val="left"/>
      <w:pPr>
        <w:ind w:left="3192" w:hanging="360"/>
      </w:pPr>
      <w:rPr>
        <w:rFonts w:ascii="Calibri" w:eastAsia="Times New Roman" w:hAnsi="Calibri" w:cs="Calibri" w:hint="default"/>
        <w:b w:val="0"/>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 w15:restartNumberingAfterBreak="0">
    <w:nsid w:val="3FF257B5"/>
    <w:multiLevelType w:val="hybridMultilevel"/>
    <w:tmpl w:val="FE441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2D06B3"/>
    <w:multiLevelType w:val="hybridMultilevel"/>
    <w:tmpl w:val="FA9AA25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70EE34A3"/>
    <w:multiLevelType w:val="hybridMultilevel"/>
    <w:tmpl w:val="0AB2C03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1831288406">
    <w:abstractNumId w:val="1"/>
  </w:num>
  <w:num w:numId="2" w16cid:durableId="522867090">
    <w:abstractNumId w:val="4"/>
  </w:num>
  <w:num w:numId="3" w16cid:durableId="1403942993">
    <w:abstractNumId w:val="0"/>
    <w:lvlOverride w:ilvl="0"/>
    <w:lvlOverride w:ilvl="1">
      <w:startOverride w:val="1"/>
    </w:lvlOverride>
    <w:lvlOverride w:ilvl="2"/>
    <w:lvlOverride w:ilvl="3"/>
    <w:lvlOverride w:ilvl="4"/>
    <w:lvlOverride w:ilvl="5"/>
    <w:lvlOverride w:ilvl="6"/>
    <w:lvlOverride w:ilvl="7"/>
    <w:lvlOverride w:ilvl="8"/>
  </w:num>
  <w:num w:numId="4" w16cid:durableId="1467896008">
    <w:abstractNumId w:val="5"/>
  </w:num>
  <w:num w:numId="5" w16cid:durableId="675183092">
    <w:abstractNumId w:val="0"/>
  </w:num>
  <w:num w:numId="6" w16cid:durableId="566691104">
    <w:abstractNumId w:val="3"/>
  </w:num>
  <w:num w:numId="7" w16cid:durableId="1206141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99"/>
    <w:rsid w:val="00020B0A"/>
    <w:rsid w:val="000258F1"/>
    <w:rsid w:val="00026677"/>
    <w:rsid w:val="0004429B"/>
    <w:rsid w:val="00053934"/>
    <w:rsid w:val="000621A7"/>
    <w:rsid w:val="000A5202"/>
    <w:rsid w:val="000A5E49"/>
    <w:rsid w:val="000B2B77"/>
    <w:rsid w:val="000B7D5E"/>
    <w:rsid w:val="001106D6"/>
    <w:rsid w:val="00117751"/>
    <w:rsid w:val="00117FFA"/>
    <w:rsid w:val="001331B7"/>
    <w:rsid w:val="00151EEE"/>
    <w:rsid w:val="00164E00"/>
    <w:rsid w:val="00166ACC"/>
    <w:rsid w:val="00216AA2"/>
    <w:rsid w:val="00245059"/>
    <w:rsid w:val="002528EB"/>
    <w:rsid w:val="00294F6B"/>
    <w:rsid w:val="002A67C2"/>
    <w:rsid w:val="002D23FE"/>
    <w:rsid w:val="002F7BF1"/>
    <w:rsid w:val="003216F9"/>
    <w:rsid w:val="003631D8"/>
    <w:rsid w:val="00403DE3"/>
    <w:rsid w:val="00414888"/>
    <w:rsid w:val="00431161"/>
    <w:rsid w:val="0044489D"/>
    <w:rsid w:val="00476B8D"/>
    <w:rsid w:val="00476ECA"/>
    <w:rsid w:val="004D0859"/>
    <w:rsid w:val="004E3408"/>
    <w:rsid w:val="00506FDE"/>
    <w:rsid w:val="00531294"/>
    <w:rsid w:val="00536994"/>
    <w:rsid w:val="00567015"/>
    <w:rsid w:val="0058579D"/>
    <w:rsid w:val="005A40B3"/>
    <w:rsid w:val="005A45B5"/>
    <w:rsid w:val="005E1CC1"/>
    <w:rsid w:val="005E38D4"/>
    <w:rsid w:val="005F50A6"/>
    <w:rsid w:val="005F6142"/>
    <w:rsid w:val="006106B0"/>
    <w:rsid w:val="00612D85"/>
    <w:rsid w:val="006251DF"/>
    <w:rsid w:val="00644A45"/>
    <w:rsid w:val="006537DB"/>
    <w:rsid w:val="00654006"/>
    <w:rsid w:val="00655AFB"/>
    <w:rsid w:val="006649E9"/>
    <w:rsid w:val="006735F6"/>
    <w:rsid w:val="00680736"/>
    <w:rsid w:val="006C6401"/>
    <w:rsid w:val="007306E5"/>
    <w:rsid w:val="0073258B"/>
    <w:rsid w:val="007614AB"/>
    <w:rsid w:val="00791FAE"/>
    <w:rsid w:val="007A0AFC"/>
    <w:rsid w:val="007E1505"/>
    <w:rsid w:val="00804802"/>
    <w:rsid w:val="00826507"/>
    <w:rsid w:val="00835964"/>
    <w:rsid w:val="008457F5"/>
    <w:rsid w:val="008670B8"/>
    <w:rsid w:val="00874235"/>
    <w:rsid w:val="008E1372"/>
    <w:rsid w:val="008E3973"/>
    <w:rsid w:val="00906C3C"/>
    <w:rsid w:val="0094771A"/>
    <w:rsid w:val="009746A9"/>
    <w:rsid w:val="009A6815"/>
    <w:rsid w:val="009C2C45"/>
    <w:rsid w:val="00A04A50"/>
    <w:rsid w:val="00A84F05"/>
    <w:rsid w:val="00A865CE"/>
    <w:rsid w:val="00A979AD"/>
    <w:rsid w:val="00AA305B"/>
    <w:rsid w:val="00AC11AE"/>
    <w:rsid w:val="00AC2724"/>
    <w:rsid w:val="00AC2BC7"/>
    <w:rsid w:val="00AC4E36"/>
    <w:rsid w:val="00B01699"/>
    <w:rsid w:val="00B904F8"/>
    <w:rsid w:val="00BB31FB"/>
    <w:rsid w:val="00BB5388"/>
    <w:rsid w:val="00BC292F"/>
    <w:rsid w:val="00BD1CE0"/>
    <w:rsid w:val="00BD7AFF"/>
    <w:rsid w:val="00BF3584"/>
    <w:rsid w:val="00C028A3"/>
    <w:rsid w:val="00C22CEE"/>
    <w:rsid w:val="00C731BD"/>
    <w:rsid w:val="00CA1868"/>
    <w:rsid w:val="00CB4F11"/>
    <w:rsid w:val="00CD7472"/>
    <w:rsid w:val="00D168EF"/>
    <w:rsid w:val="00D972C5"/>
    <w:rsid w:val="00E115C5"/>
    <w:rsid w:val="00E62EF2"/>
    <w:rsid w:val="00E65A81"/>
    <w:rsid w:val="00E73B9C"/>
    <w:rsid w:val="00E7502D"/>
    <w:rsid w:val="00E95545"/>
    <w:rsid w:val="00EA2A4C"/>
    <w:rsid w:val="00F05574"/>
    <w:rsid w:val="00F46126"/>
    <w:rsid w:val="00F5529D"/>
    <w:rsid w:val="00F96614"/>
    <w:rsid w:val="00FB7BD2"/>
    <w:rsid w:val="00FE73D9"/>
    <w:rsid w:val="00FF35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9EC7"/>
  <w15:docId w15:val="{A58EED90-B3DC-4AC6-9AD8-AF76D584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rsid w:val="00906C3C"/>
    <w:rPr>
      <w:rFonts w:cs="Times New Roman"/>
    </w:rPr>
  </w:style>
  <w:style w:type="paragraph" w:styleId="Rvision">
    <w:name w:val="Revision"/>
    <w:hidden/>
    <w:uiPriority w:val="99"/>
    <w:semiHidden/>
    <w:rsid w:val="00FE73D9"/>
    <w:pPr>
      <w:spacing w:after="0" w:line="240" w:lineRule="auto"/>
    </w:pPr>
  </w:style>
  <w:style w:type="character" w:styleId="Lienhypertexte">
    <w:name w:val="Hyperlink"/>
    <w:rsid w:val="004E3408"/>
    <w:rPr>
      <w:color w:val="0000FF"/>
      <w:u w:val="single"/>
    </w:rPr>
  </w:style>
  <w:style w:type="paragraph" w:styleId="Paragraphedeliste">
    <w:name w:val="List Paragraph"/>
    <w:basedOn w:val="Normal"/>
    <w:uiPriority w:val="34"/>
    <w:qFormat/>
    <w:rsid w:val="00835964"/>
    <w:pPr>
      <w:spacing w:after="0" w:line="240" w:lineRule="auto"/>
      <w:ind w:left="708"/>
    </w:pPr>
    <w:rPr>
      <w:rFonts w:ascii="Times New Roman" w:eastAsia="Times New Roman" w:hAnsi="Times New Roman" w:cs="Times New Roman"/>
      <w:sz w:val="24"/>
      <w:szCs w:val="24"/>
      <w:lang w:eastAsia="fr-FR"/>
    </w:rPr>
  </w:style>
  <w:style w:type="paragraph" w:customStyle="1" w:styleId="Default">
    <w:name w:val="Default"/>
    <w:rsid w:val="00476ECA"/>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CA1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88846">
      <w:bodyDiv w:val="1"/>
      <w:marLeft w:val="0"/>
      <w:marRight w:val="0"/>
      <w:marTop w:val="0"/>
      <w:marBottom w:val="0"/>
      <w:divBdr>
        <w:top w:val="none" w:sz="0" w:space="0" w:color="auto"/>
        <w:left w:val="none" w:sz="0" w:space="0" w:color="auto"/>
        <w:bottom w:val="none" w:sz="0" w:space="0" w:color="auto"/>
        <w:right w:val="none" w:sz="0" w:space="0" w:color="auto"/>
      </w:divBdr>
    </w:div>
    <w:div w:id="515460937">
      <w:bodyDiv w:val="1"/>
      <w:marLeft w:val="0"/>
      <w:marRight w:val="0"/>
      <w:marTop w:val="0"/>
      <w:marBottom w:val="0"/>
      <w:divBdr>
        <w:top w:val="none" w:sz="0" w:space="0" w:color="auto"/>
        <w:left w:val="none" w:sz="0" w:space="0" w:color="auto"/>
        <w:bottom w:val="none" w:sz="0" w:space="0" w:color="auto"/>
        <w:right w:val="none" w:sz="0" w:space="0" w:color="auto"/>
      </w:divBdr>
    </w:div>
    <w:div w:id="774179860">
      <w:bodyDiv w:val="1"/>
      <w:marLeft w:val="0"/>
      <w:marRight w:val="0"/>
      <w:marTop w:val="0"/>
      <w:marBottom w:val="0"/>
      <w:divBdr>
        <w:top w:val="none" w:sz="0" w:space="0" w:color="auto"/>
        <w:left w:val="none" w:sz="0" w:space="0" w:color="auto"/>
        <w:bottom w:val="none" w:sz="0" w:space="0" w:color="auto"/>
        <w:right w:val="none" w:sz="0" w:space="0" w:color="auto"/>
      </w:divBdr>
    </w:div>
    <w:div w:id="15254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S-techassainissement450@candidature.beetwee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EB0542053EE74888D160E18BDDD0E9" ma:contentTypeVersion="15" ma:contentTypeDescription="Crée un document." ma:contentTypeScope="" ma:versionID="8391217398a269c9eeebda75a25ef33a">
  <xsd:schema xmlns:xsd="http://www.w3.org/2001/XMLSchema" xmlns:xs="http://www.w3.org/2001/XMLSchema" xmlns:p="http://schemas.microsoft.com/office/2006/metadata/properties" xmlns:ns2="140ef941-f04d-48b1-ba4b-f194c3bea02a" xmlns:ns3="bfc748ec-4882-42e5-9764-ca5582b85fe8" targetNamespace="http://schemas.microsoft.com/office/2006/metadata/properties" ma:root="true" ma:fieldsID="1e86e6b8bfb40ef5b179b6d4eada482a" ns2:_="" ns3:_="">
    <xsd:import namespace="140ef941-f04d-48b1-ba4b-f194c3bea02a"/>
    <xsd:import namespace="bfc748ec-4882-42e5-9764-ca5582b85f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ef941-f04d-48b1-ba4b-f194c3bea02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0b5e3b4-95d3-4fd6-97a3-226c469c4ff6}" ma:internalName="TaxCatchAll" ma:showField="CatchAllData" ma:web="140ef941-f04d-48b1-ba4b-f194c3bea0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748ec-4882-42e5-9764-ca5582b85f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fd8efa7-5cf6-4e00-a995-8fd74ad4c1a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c748ec-4882-42e5-9764-ca5582b85fe8">
      <Terms xmlns="http://schemas.microsoft.com/office/infopath/2007/PartnerControls"/>
    </lcf76f155ced4ddcb4097134ff3c332f>
    <TaxCatchAll xmlns="140ef941-f04d-48b1-ba4b-f194c3bea02a" xsi:nil="true"/>
  </documentManagement>
</p:properties>
</file>

<file path=customXml/itemProps1.xml><?xml version="1.0" encoding="utf-8"?>
<ds:datastoreItem xmlns:ds="http://schemas.openxmlformats.org/officeDocument/2006/customXml" ds:itemID="{536F76AE-6116-4844-8322-20F614BA3610}">
  <ds:schemaRefs>
    <ds:schemaRef ds:uri="http://schemas.openxmlformats.org/officeDocument/2006/bibliography"/>
  </ds:schemaRefs>
</ds:datastoreItem>
</file>

<file path=customXml/itemProps2.xml><?xml version="1.0" encoding="utf-8"?>
<ds:datastoreItem xmlns:ds="http://schemas.openxmlformats.org/officeDocument/2006/customXml" ds:itemID="{71722947-E344-4F28-9A77-393284AEFB99}"/>
</file>

<file path=customXml/itemProps3.xml><?xml version="1.0" encoding="utf-8"?>
<ds:datastoreItem xmlns:ds="http://schemas.openxmlformats.org/officeDocument/2006/customXml" ds:itemID="{C5512F9B-96B2-4B8F-BB8E-2CC0D69FEF2A}">
  <ds:schemaRefs>
    <ds:schemaRef ds:uri="http://schemas.microsoft.com/sharepoint/v3/contenttype/forms"/>
  </ds:schemaRefs>
</ds:datastoreItem>
</file>

<file path=customXml/itemProps4.xml><?xml version="1.0" encoding="utf-8"?>
<ds:datastoreItem xmlns:ds="http://schemas.openxmlformats.org/officeDocument/2006/customXml" ds:itemID="{A45A621F-3A7F-44FF-9859-F72208964D29}"/>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2748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SDDEA</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Bessiere Valérie</dc:creator>
  <cp:lastModifiedBy>Cécile GLINEL</cp:lastModifiedBy>
  <cp:revision>2</cp:revision>
  <cp:lastPrinted>2016-04-26T09:33:00Z</cp:lastPrinted>
  <dcterms:created xsi:type="dcterms:W3CDTF">2024-07-19T08:07:00Z</dcterms:created>
  <dcterms:modified xsi:type="dcterms:W3CDTF">2024-07-19T08:07:00Z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0x010100D3EB0542053EE74888D160E18BDDD0E9</vt:lpwstr>
  </property>
</Properties>
</file>